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89E7" w14:textId="77777777" w:rsidR="00E46427" w:rsidRPr="001A5585" w:rsidRDefault="00E46427" w:rsidP="3D3D3C3E">
      <w:pPr>
        <w:pBdr>
          <w:bottom w:val="single" w:sz="6" w:space="1" w:color="auto"/>
        </w:pBdr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  <w:r w:rsidRPr="001A5585">
        <w:rPr>
          <w:rFonts w:ascii="Helvetica" w:eastAsia="Times New Roman" w:hAnsi="Helvetica" w:cs="Arial"/>
          <w:vanish/>
          <w:sz w:val="24"/>
          <w:szCs w:val="24"/>
        </w:rPr>
        <w:t>Top of Form</w:t>
      </w:r>
    </w:p>
    <w:p w14:paraId="0796DBAD" w14:textId="77777777" w:rsidR="00E46427" w:rsidRPr="001A5585" w:rsidRDefault="00E46427" w:rsidP="3D3D3C3E">
      <w:pPr>
        <w:pBdr>
          <w:top w:val="single" w:sz="6" w:space="1" w:color="auto"/>
        </w:pBd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  <w:r w:rsidRPr="001A5585">
        <w:rPr>
          <w:rFonts w:ascii="Helvetica" w:eastAsia="Times New Roman" w:hAnsi="Helvetica" w:cs="Arial"/>
          <w:vanish/>
          <w:sz w:val="24"/>
          <w:szCs w:val="24"/>
        </w:rPr>
        <w:t>Bottom of Form</w:t>
      </w:r>
    </w:p>
    <w:tbl>
      <w:tblPr>
        <w:tblW w:w="6427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"/>
        <w:gridCol w:w="13668"/>
        <w:gridCol w:w="25"/>
      </w:tblGrid>
      <w:tr w:rsidR="00E46427" w:rsidRPr="001A5585" w14:paraId="40CF856B" w14:textId="77777777" w:rsidTr="5342DF88">
        <w:trPr>
          <w:gridAfter w:val="1"/>
          <w:wAfter w:w="9" w:type="pct"/>
          <w:tblCellSpacing w:w="0" w:type="dxa"/>
          <w:jc w:val="center"/>
        </w:trPr>
        <w:tc>
          <w:tcPr>
            <w:tcW w:w="4991" w:type="pct"/>
            <w:gridSpan w:val="2"/>
            <w:vAlign w:val="center"/>
          </w:tcPr>
          <w:p w14:paraId="66739290" w14:textId="77777777" w:rsidR="00E46427" w:rsidRPr="001A5585" w:rsidRDefault="00E46427" w:rsidP="000441A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</w:rPr>
              <w:drawing>
                <wp:inline distT="0" distB="0" distL="0" distR="0" wp14:anchorId="20382BC7" wp14:editId="25F4310F">
                  <wp:extent cx="9525" cy="95250"/>
                  <wp:effectExtent l="0" t="0" r="0" b="0"/>
                  <wp:docPr id="4" name="Picture 4" descr="Description: Description: Description: Description: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27" w:rsidRPr="001A5585" w14:paraId="7B789028" w14:textId="77777777" w:rsidTr="5342DF88">
        <w:trPr>
          <w:tblCellSpacing w:w="0" w:type="dxa"/>
          <w:jc w:val="center"/>
        </w:trPr>
        <w:tc>
          <w:tcPr>
            <w:tcW w:w="68" w:type="pct"/>
            <w:vAlign w:val="center"/>
          </w:tcPr>
          <w:p w14:paraId="5EA0E701" w14:textId="77777777" w:rsidR="00E46427" w:rsidRPr="001A5585" w:rsidRDefault="00E46427" w:rsidP="000441A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</w:rPr>
            </w:pPr>
          </w:p>
        </w:tc>
        <w:tc>
          <w:tcPr>
            <w:tcW w:w="4923" w:type="pct"/>
            <w:vAlign w:val="center"/>
          </w:tcPr>
          <w:p w14:paraId="1C793A2D" w14:textId="77777777" w:rsidR="00E46427" w:rsidRPr="001A5585" w:rsidRDefault="00FF27F1" w:rsidP="000441AD">
            <w:pPr>
              <w:spacing w:after="0" w:line="240" w:lineRule="auto"/>
              <w:jc w:val="center"/>
              <w:rPr>
                <w:rFonts w:ascii="Helvetica" w:eastAsia="Times New Roman" w:hAnsi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Coach</w:t>
            </w:r>
            <w:r w:rsidR="00E46427" w:rsidRPr="001A558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Savage’s Lesson Plans</w:t>
            </w:r>
          </w:p>
          <w:p w14:paraId="3C25531B" w14:textId="251E39AC" w:rsidR="00E46427" w:rsidRPr="001A5585" w:rsidRDefault="5342DF88" w:rsidP="5342DF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5342DF8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>Week of September 18</w:t>
            </w:r>
            <w:r w:rsidRPr="5342DF8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342DF8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>-22</w:t>
            </w:r>
            <w:r w:rsidRPr="5342DF8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5342DF8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6B56375E" w14:textId="77777777" w:rsidR="00E46427" w:rsidRPr="001A5585" w:rsidRDefault="00E46427" w:rsidP="000441A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</w:rPr>
            </w:pPr>
          </w:p>
          <w:tbl>
            <w:tblPr>
              <w:tblW w:w="10710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46427" w:rsidRPr="001A5585" w14:paraId="0AAB8334" w14:textId="77777777" w:rsidTr="000441AD">
              <w:tc>
                <w:tcPr>
                  <w:tcW w:w="1071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B0B3B2"/>
                </w:tcPr>
                <w:p w14:paraId="4CD8517E" w14:textId="77777777" w:rsidR="00E46427" w:rsidRPr="001A5585" w:rsidRDefault="00996AE1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Health</w:t>
                  </w:r>
                </w:p>
              </w:tc>
            </w:tr>
          </w:tbl>
          <w:p w14:paraId="4C8230C3" w14:textId="77777777" w:rsidR="00E46427" w:rsidRPr="00704D5B" w:rsidRDefault="00E46427" w:rsidP="00D709B9">
            <w:pPr>
              <w:adjustRightInd w:val="0"/>
              <w:spacing w:line="300" w:lineRule="atLeast"/>
              <w:ind w:left="344"/>
              <w:rPr>
                <w:rFonts w:ascii="Helvetica" w:eastAsia="Times New Roman" w:hAnsi="Helvetica"/>
                <w:sz w:val="24"/>
                <w:szCs w:val="24"/>
              </w:rPr>
            </w:pPr>
          </w:p>
          <w:tbl>
            <w:tblPr>
              <w:tblW w:w="10619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1814"/>
              <w:gridCol w:w="1800"/>
              <w:gridCol w:w="1800"/>
              <w:gridCol w:w="1890"/>
              <w:gridCol w:w="1890"/>
            </w:tblGrid>
            <w:tr w:rsidR="00E46427" w:rsidRPr="001A5585" w14:paraId="4877DA44" w14:textId="77777777" w:rsidTr="5342DF88">
              <w:tc>
                <w:tcPr>
                  <w:tcW w:w="10619" w:type="dxa"/>
                  <w:gridSpan w:val="6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shd w:val="clear" w:color="auto" w:fill="000000" w:themeFill="text1"/>
                </w:tcPr>
                <w:p w14:paraId="3E42D269" w14:textId="77777777" w:rsidR="00E46427" w:rsidRPr="001A5585" w:rsidRDefault="00FF27F1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FCFCFB"/>
                      <w:sz w:val="24"/>
                      <w:szCs w:val="24"/>
                    </w:rPr>
                    <w:t>Health</w:t>
                  </w:r>
                </w:p>
              </w:tc>
            </w:tr>
            <w:tr w:rsidR="00E46427" w:rsidRPr="001A5585" w14:paraId="76DB65F9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0B3B2"/>
                </w:tcPr>
                <w:p w14:paraId="29BAE0FB" w14:textId="77777777" w:rsidR="00E46427" w:rsidRPr="001A5585" w:rsidRDefault="00E46427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0B3B2"/>
                </w:tcPr>
                <w:p w14:paraId="3D9ABE00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0B3B2"/>
                </w:tcPr>
                <w:p w14:paraId="57C34FCD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0B3B2"/>
                </w:tcPr>
                <w:p w14:paraId="1BA5F438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0B3B2"/>
                </w:tcPr>
                <w:p w14:paraId="071A4006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shd w:val="clear" w:color="auto" w:fill="B0B3B2"/>
                </w:tcPr>
                <w:p w14:paraId="7D4A6BB6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</w:tr>
            <w:tr w:rsidR="00E46427" w:rsidRPr="001A5585" w14:paraId="26B633C9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CDEDD"/>
                </w:tcPr>
                <w:p w14:paraId="5D4BBE9B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74CD97D" w14:textId="6E57FEDC" w:rsidR="00E46427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Textbook and worksheet</w:t>
                  </w:r>
                </w:p>
                <w:p w14:paraId="5EE34B66" w14:textId="77777777" w:rsidR="009E6B2F" w:rsidRPr="001A5585" w:rsidRDefault="009E6B2F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472485B" w14:textId="11FEFB23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Drawing paper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873C7D7" w14:textId="0CB2EA6C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Worksheet page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49C9FE5" w14:textId="3281C15A" w:rsidR="00E46427" w:rsidRPr="001A5585" w:rsidRDefault="00E46427" w:rsidP="3D3D3C3E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</w:tcPr>
                <w:p w14:paraId="5E3DB7FC" w14:textId="1D07B0BA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Cooked</w:t>
                  </w:r>
                </w:p>
              </w:tc>
            </w:tr>
            <w:tr w:rsidR="00E46427" w:rsidRPr="001A5585" w14:paraId="27B9A1BD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CDEDD"/>
                </w:tcPr>
                <w:p w14:paraId="3B7F84B0" w14:textId="2AABF7FD" w:rsidR="00E46427" w:rsidRPr="001A5585" w:rsidRDefault="5342DF88" w:rsidP="5342DF88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</w:rPr>
                    <w:t>Standard</w:t>
                  </w:r>
                </w:p>
                <w:p w14:paraId="19ABA912" w14:textId="0E4A68B3" w:rsidR="00E46427" w:rsidRPr="001A5585" w:rsidRDefault="5342DF88" w:rsidP="5342DF88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06D61E2" w14:textId="265241D4" w:rsidR="00E46427" w:rsidRPr="001A5585" w:rsidRDefault="5342DF88" w:rsidP="004C61AB">
                  <w:pPr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Helvetica" w:hAnsi="Helvetica" w:cs="Helvetica"/>
                      <w:b/>
                      <w:bCs/>
                      <w:sz w:val="24"/>
                      <w:szCs w:val="24"/>
                    </w:rPr>
                    <w:t>H. Examine the likelihood of injury or illness if engaging in unhealthy behaviors.</w:t>
                  </w:r>
                  <w:r w:rsidRPr="5342DF88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Examine the potential health risks related to one or more of the following behaviors (physical inactivity, tobacco use, violence.).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685CE3D0" w14:textId="56C5EBEF" w:rsidR="00781EA4" w:rsidRPr="00A372DC" w:rsidRDefault="5342DF88" w:rsidP="5342DF88">
                  <w:pPr>
                    <w:adjustRightInd w:val="0"/>
                    <w:spacing w:after="0" w:line="240" w:lineRule="auto"/>
                  </w:pPr>
                  <w:r w:rsidRPr="5342DF88">
                    <w:rPr>
                      <w:rFonts w:ascii="Helvetica" w:eastAsia="Helvetica" w:hAnsi="Helvetica" w:cs="Helvetica"/>
                      <w:b/>
                      <w:bCs/>
                      <w:sz w:val="24"/>
                      <w:szCs w:val="24"/>
                    </w:rPr>
                    <w:t>H. Examine the likelihood of injury or illness if engaging in unhealthy behaviors.</w:t>
                  </w:r>
                </w:p>
                <w:p w14:paraId="3386F691" w14:textId="69AE12A3" w:rsidR="00781EA4" w:rsidRPr="00A372DC" w:rsidRDefault="5342DF88" w:rsidP="5342DF88">
                  <w:pPr>
                    <w:adjustRightInd w:val="0"/>
                    <w:spacing w:after="0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Examine the potential health risks related to one or more of the following behaviors (physical inactivity, tobacco use, violence.).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318ED4C7" w14:textId="6B21AB61" w:rsidR="000664CB" w:rsidRPr="001A5585" w:rsidRDefault="5342DF88" w:rsidP="5342DF88">
                  <w:pPr>
                    <w:adjustRightInd w:val="0"/>
                    <w:spacing w:after="0" w:line="240" w:lineRule="auto"/>
                  </w:pPr>
                  <w:r w:rsidRPr="5342DF88">
                    <w:rPr>
                      <w:rFonts w:ascii="Helvetica" w:eastAsia="Helvetica" w:hAnsi="Helvetica" w:cs="Helvetica"/>
                      <w:b/>
                      <w:bCs/>
                      <w:sz w:val="24"/>
                      <w:szCs w:val="24"/>
                    </w:rPr>
                    <w:t>H. Examine the likelihood of injury or illness if engaging in unhealthy behaviors.</w:t>
                  </w:r>
                </w:p>
                <w:p w14:paraId="3ED83980" w14:textId="2654E9AC" w:rsidR="000664CB" w:rsidRPr="001A5585" w:rsidRDefault="5342DF88" w:rsidP="5342DF88">
                  <w:pPr>
                    <w:adjustRightInd w:val="0"/>
                    <w:spacing w:after="0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Examine the potential health risks related to one or more of the following behaviors (physical inactivity, tobacco use, violence.).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79F3E73" w14:textId="77777777" w:rsidR="004C61AB" w:rsidRDefault="5342DF88" w:rsidP="004C61AB">
                  <w:pPr>
                    <w:rPr>
                      <w:rFonts w:ascii="Helvetica" w:eastAsia="Helvetica" w:hAnsi="Helvetica" w:cs="Helvetica"/>
                      <w:b/>
                      <w:bCs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Helvetica" w:hAnsi="Helvetica" w:cs="Helvetica"/>
                      <w:b/>
                      <w:bCs/>
                      <w:sz w:val="24"/>
                      <w:szCs w:val="24"/>
                    </w:rPr>
                    <w:t>H. Examine the likelihood of injury or illness if engaging in unhealthy behaviors.</w:t>
                  </w:r>
                </w:p>
                <w:p w14:paraId="0E4F5F82" w14:textId="132BB120" w:rsidR="00E46427" w:rsidRPr="001A5585" w:rsidRDefault="5342DF88" w:rsidP="004C61AB">
                  <w:pPr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>Examine the potential health risks related to one or more of the following behaviors (physical inactivity, tobacco use, violence.).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</w:tcPr>
                <w:p w14:paraId="1B5EF4CE" w14:textId="7890B7D5" w:rsidR="00781EA4" w:rsidRPr="00A372DC" w:rsidRDefault="5342DF88" w:rsidP="5342DF88">
                  <w:pPr>
                    <w:rPr>
                      <w:rFonts w:ascii="Helvetica" w:eastAsia="Times New Roman" w:hAnsi="Helvetica"/>
                      <w:color w:val="000000" w:themeColor="text1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Helvetica" w:hAnsi="Helvetica" w:cs="Helvetica"/>
                      <w:b/>
                      <w:bCs/>
                      <w:sz w:val="24"/>
                      <w:szCs w:val="24"/>
                    </w:rPr>
                    <w:t>D. Describe how family history can affect personal health.</w:t>
                  </w:r>
                  <w:r w:rsidRPr="5342DF88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 Describe how family dietary behaviors can impact health and quality of life.</w:t>
                  </w:r>
                </w:p>
              </w:tc>
            </w:tr>
            <w:tr w:rsidR="00E46427" w:rsidRPr="001A5585" w14:paraId="41A29466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CDEDD"/>
                </w:tcPr>
                <w:p w14:paraId="3F57D60F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Opening (Warm-up)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666FEF6" w14:textId="1506B22D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Roll call. Introduce Alcohol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87B06C7" w14:textId="4CB33B91" w:rsidR="003E0A60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Roll call.</w:t>
                  </w:r>
                </w:p>
                <w:p w14:paraId="78F9C5C0" w14:textId="45282AD1" w:rsidR="003E0A60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Review long and short-term effects of alcohol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0944087" w14:textId="5FCB8AFF" w:rsidR="00BE4F92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Roll call.</w:t>
                  </w:r>
                </w:p>
                <w:p w14:paraId="3814F8FE" w14:textId="0B301E3C" w:rsidR="00BE4F92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Introduce tobacco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5382922" w14:textId="486850DF" w:rsidR="00BE4F92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Roll call.</w:t>
                  </w:r>
                </w:p>
                <w:p w14:paraId="0493654D" w14:textId="07B59B28" w:rsidR="00BE4F92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Review negative effects of tobacco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</w:tcPr>
                <w:p w14:paraId="47016047" w14:textId="6E19C147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Roll call</w:t>
                  </w:r>
                </w:p>
              </w:tc>
            </w:tr>
            <w:tr w:rsidR="00E46427" w:rsidRPr="001A5585" w14:paraId="76FA55EE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CDEDD"/>
                </w:tcPr>
                <w:p w14:paraId="7F05496E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Work Session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7E59440" w14:textId="092450BC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 xml:space="preserve">TSW read pages 282-285 and 286-290, which will discuss long and short term </w:t>
                  </w: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lastRenderedPageBreak/>
                    <w:t>effects of alcohol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60B453AE" w14:textId="0BDD153F" w:rsidR="00E46427" w:rsidRPr="001A5585" w:rsidRDefault="004C61AB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lastRenderedPageBreak/>
                    <w:t>TT and TSW use a website to watch documentaries and learn more about alcohol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C78B790" w14:textId="57A2A1AD" w:rsidR="000C7FB9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read pages 311-314, which will discuss the negative effects of tobacco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34AAE165" w14:textId="58D64367" w:rsidR="000441AD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read pages 315-318 on tobacco.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</w:tcPr>
                <w:p w14:paraId="3B987AD6" w14:textId="3B8BD634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watch Cooked (water episode)</w:t>
                  </w:r>
                </w:p>
              </w:tc>
            </w:tr>
            <w:tr w:rsidR="00E46427" w:rsidRPr="001A5585" w14:paraId="6AEB98A2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CDEDD"/>
                </w:tcPr>
                <w:p w14:paraId="74F765A7" w14:textId="77777777" w:rsidR="00E46427" w:rsidRPr="001A5585" w:rsidRDefault="00E46427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b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/>
                      <w:b/>
                      <w:color w:val="000000"/>
                      <w:sz w:val="24"/>
                      <w:szCs w:val="24"/>
                    </w:rPr>
                    <w:lastRenderedPageBreak/>
                    <w:t>Closing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76BFE6F1" w14:textId="17298CB7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complete a worksheet reviewing the information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3A2A315D" w14:textId="12669372" w:rsidR="00E46427" w:rsidRPr="001A5585" w:rsidRDefault="004C61AB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Class discussion</w:t>
                  </w:r>
                  <w:bookmarkStart w:id="0" w:name="_GoBack"/>
                  <w:bookmarkEnd w:id="0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FEC561E" w14:textId="0AAC31D1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draw a cigarette and then label the harmful parts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A4B1D11" w14:textId="67A65F4C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write a letter to a  fictitious friend on how to quit smoking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</w:tcPr>
                <w:p w14:paraId="7982ABED" w14:textId="34062DC9" w:rsidR="00E46427" w:rsidRPr="001A5585" w:rsidRDefault="5342DF88" w:rsidP="5342DF88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5342DF88">
                    <w:rPr>
                      <w:rFonts w:ascii="Helvetica" w:eastAsia="Times New Roman" w:hAnsi="Helvetica"/>
                      <w:sz w:val="24"/>
                      <w:szCs w:val="24"/>
                    </w:rPr>
                    <w:t>TSW watch Cooked (water episode)</w:t>
                  </w:r>
                </w:p>
              </w:tc>
            </w:tr>
            <w:tr w:rsidR="00E46427" w:rsidRPr="001A5585" w14:paraId="0790472A" w14:textId="77777777" w:rsidTr="5342DF88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single" w:sz="6" w:space="0" w:color="000000" w:themeColor="text1"/>
                  </w:tcBorders>
                  <w:shd w:val="clear" w:color="auto" w:fill="DCDEDD"/>
                </w:tcPr>
                <w:p w14:paraId="670647CD" w14:textId="77777777" w:rsidR="00E46427" w:rsidRPr="001A5585" w:rsidRDefault="00E46427" w:rsidP="000441AD">
                  <w:pPr>
                    <w:spacing w:before="75" w:after="75" w:line="240" w:lineRule="auto"/>
                    <w:jc w:val="center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 w:rsidRPr="001A558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Homework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6" w:space="0" w:color="000000" w:themeColor="text1"/>
                  </w:tcBorders>
                </w:tcPr>
                <w:p w14:paraId="362D1F2A" w14:textId="77777777" w:rsidR="00E46427" w:rsidRPr="001A5585" w:rsidRDefault="00C839A2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No homework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6" w:space="0" w:color="000000" w:themeColor="text1"/>
                  </w:tcBorders>
                </w:tcPr>
                <w:p w14:paraId="57DC9A47" w14:textId="77777777" w:rsidR="00E46427" w:rsidRPr="001A5585" w:rsidRDefault="002044A6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No homework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6" w:space="0" w:color="000000" w:themeColor="text1"/>
                  </w:tcBorders>
                </w:tcPr>
                <w:p w14:paraId="5DE79B1E" w14:textId="77777777" w:rsidR="00E46427" w:rsidRPr="001A5585" w:rsidRDefault="00215438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No homework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6" w:space="0" w:color="000000" w:themeColor="text1"/>
                  </w:tcBorders>
                </w:tcPr>
                <w:p w14:paraId="439C95A1" w14:textId="77777777" w:rsidR="00E46427" w:rsidRPr="001A5585" w:rsidRDefault="00996AE1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No homework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DA21" w14:textId="77777777" w:rsidR="00E46427" w:rsidRPr="001A5585" w:rsidRDefault="002044A6" w:rsidP="000441AD">
                  <w:pPr>
                    <w:spacing w:before="75" w:after="75" w:line="240" w:lineRule="auto"/>
                    <w:rPr>
                      <w:rFonts w:ascii="Helvetica" w:eastAsia="Times New Roman" w:hAnsi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</w:rPr>
                    <w:t>No homework</w:t>
                  </w:r>
                </w:p>
              </w:tc>
            </w:tr>
          </w:tbl>
          <w:p w14:paraId="4C6AEF9C" w14:textId="77777777" w:rsidR="00E46427" w:rsidRPr="001A5585" w:rsidRDefault="00E46427" w:rsidP="000441AD">
            <w:pPr>
              <w:spacing w:after="240" w:line="240" w:lineRule="auto"/>
              <w:rPr>
                <w:rFonts w:ascii="Helvetica" w:eastAsia="Times New Roman" w:hAnsi="Helvetica"/>
                <w:sz w:val="24"/>
                <w:szCs w:val="24"/>
              </w:rPr>
            </w:pPr>
          </w:p>
        </w:tc>
        <w:tc>
          <w:tcPr>
            <w:tcW w:w="9" w:type="pct"/>
            <w:vAlign w:val="center"/>
          </w:tcPr>
          <w:p w14:paraId="18FB3A32" w14:textId="77777777" w:rsidR="00E46427" w:rsidRPr="001A5585" w:rsidRDefault="00E46427" w:rsidP="000441A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19A2AD82" wp14:editId="10E71A83">
                  <wp:extent cx="95250" cy="9525"/>
                  <wp:effectExtent l="0" t="0" r="0" b="0"/>
                  <wp:docPr id="2" name="Picture 2" descr="Description: Description: Description: Description: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27" w:rsidRPr="001A5585" w14:paraId="099FA0C4" w14:textId="77777777" w:rsidTr="5342DF88">
        <w:trPr>
          <w:gridAfter w:val="1"/>
          <w:wAfter w:w="9" w:type="pct"/>
          <w:tblCellSpacing w:w="0" w:type="dxa"/>
          <w:jc w:val="center"/>
        </w:trPr>
        <w:tc>
          <w:tcPr>
            <w:tcW w:w="4991" w:type="pct"/>
            <w:gridSpan w:val="2"/>
            <w:vAlign w:val="center"/>
          </w:tcPr>
          <w:p w14:paraId="2FF372E7" w14:textId="77777777" w:rsidR="00E46427" w:rsidRPr="001A5585" w:rsidRDefault="00E46427" w:rsidP="000441AD">
            <w:pPr>
              <w:spacing w:after="0" w:line="240" w:lineRule="auto"/>
              <w:rPr>
                <w:rFonts w:ascii="Helvetica" w:eastAsia="Times New Roman" w:hAnsi="Helvetica"/>
                <w:sz w:val="24"/>
                <w:szCs w:val="24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2DE3A503" wp14:editId="113E2E46">
                  <wp:extent cx="9525" cy="95250"/>
                  <wp:effectExtent l="0" t="0" r="0" b="0"/>
                  <wp:docPr id="1" name="Picture 1" descr="Description: Description: Description: Description: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C712B" w14:textId="77777777" w:rsidR="00E46427" w:rsidRPr="001A5585" w:rsidRDefault="00E46427" w:rsidP="3D3D3C3E">
      <w:pPr>
        <w:spacing w:after="0" w:line="240" w:lineRule="auto"/>
        <w:jc w:val="center"/>
        <w:rPr>
          <w:rFonts w:ascii="Helvetica" w:eastAsia="Times New Roman" w:hAnsi="Helvetica"/>
          <w:sz w:val="24"/>
          <w:szCs w:val="24"/>
        </w:rPr>
      </w:pPr>
      <w:r w:rsidRPr="001A5585">
        <w:rPr>
          <w:rFonts w:ascii="Helvetica" w:eastAsia="Times New Roman" w:hAnsi="Helvetica"/>
          <w:sz w:val="24"/>
          <w:szCs w:val="24"/>
        </w:rPr>
        <w:br w:type="textWrapping" w:clear="all"/>
      </w:r>
    </w:p>
    <w:p w14:paraId="68184C94" w14:textId="77777777" w:rsidR="00E46427" w:rsidRPr="001A5585" w:rsidRDefault="00E46427" w:rsidP="3D3D3C3E">
      <w:pPr>
        <w:spacing w:after="0" w:line="240" w:lineRule="auto"/>
        <w:jc w:val="center"/>
        <w:rPr>
          <w:rFonts w:ascii="Helvetica" w:eastAsia="Times New Roman" w:hAnsi="Helvetica"/>
          <w:sz w:val="24"/>
          <w:szCs w:val="24"/>
        </w:rPr>
      </w:pPr>
    </w:p>
    <w:p w14:paraId="7E42E7F0" w14:textId="77777777" w:rsidR="00E46427" w:rsidRPr="001A5585" w:rsidRDefault="00E46427" w:rsidP="3D3D3C3E">
      <w:pPr>
        <w:spacing w:after="0" w:line="240" w:lineRule="auto"/>
        <w:jc w:val="center"/>
        <w:rPr>
          <w:rFonts w:ascii="Helvetica" w:eastAsia="Times New Roman" w:hAnsi="Helvetica"/>
          <w:sz w:val="24"/>
          <w:szCs w:val="24"/>
        </w:rPr>
      </w:pPr>
    </w:p>
    <w:p w14:paraId="115C50D7" w14:textId="77777777" w:rsidR="00E46427" w:rsidRPr="001A5585" w:rsidRDefault="00E46427" w:rsidP="3D3D3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2AC2E77" w14:textId="77777777" w:rsidR="00E46427" w:rsidRPr="001A5585" w:rsidRDefault="00E46427" w:rsidP="3D3D3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054707" w14:textId="77777777" w:rsidR="00E46427" w:rsidRPr="001A5585" w:rsidRDefault="00E46427" w:rsidP="3D3D3C3E">
      <w:pPr>
        <w:jc w:val="center"/>
      </w:pPr>
    </w:p>
    <w:p w14:paraId="78B70669" w14:textId="77777777" w:rsidR="00E46427" w:rsidRPr="001A5585" w:rsidRDefault="00E46427" w:rsidP="3D3D3C3E">
      <w:pPr>
        <w:jc w:val="center"/>
      </w:pPr>
    </w:p>
    <w:p w14:paraId="5FB4D381" w14:textId="77777777" w:rsidR="00E46427" w:rsidRPr="001A5585" w:rsidRDefault="00E46427" w:rsidP="3D3D3C3E">
      <w:pPr>
        <w:jc w:val="center"/>
      </w:pPr>
    </w:p>
    <w:p w14:paraId="665168AC" w14:textId="77777777" w:rsidR="00E46427" w:rsidRPr="001A5585" w:rsidRDefault="00E46427" w:rsidP="3D3D3C3E">
      <w:pPr>
        <w:jc w:val="center"/>
      </w:pPr>
    </w:p>
    <w:p w14:paraId="4847900E" w14:textId="77777777" w:rsidR="00E46427" w:rsidRPr="001A5585" w:rsidRDefault="00E46427" w:rsidP="3D3D3C3E">
      <w:pPr>
        <w:jc w:val="center"/>
      </w:pPr>
    </w:p>
    <w:p w14:paraId="06FDB726" w14:textId="77777777" w:rsidR="00E46427" w:rsidRPr="001A5585" w:rsidRDefault="00E46427" w:rsidP="3D3D3C3E">
      <w:pPr>
        <w:spacing w:after="160" w:line="259" w:lineRule="auto"/>
        <w:jc w:val="center"/>
      </w:pPr>
    </w:p>
    <w:p w14:paraId="33BDF4AC" w14:textId="77777777" w:rsidR="00E46427" w:rsidRPr="001A5585" w:rsidRDefault="00E46427" w:rsidP="3D3D3C3E">
      <w:pPr>
        <w:spacing w:after="160" w:line="259" w:lineRule="auto"/>
        <w:jc w:val="center"/>
      </w:pPr>
    </w:p>
    <w:p w14:paraId="7769CB0E" w14:textId="77777777" w:rsidR="00E46427" w:rsidRDefault="00E46427" w:rsidP="3D3D3C3E">
      <w:pPr>
        <w:jc w:val="center"/>
      </w:pPr>
    </w:p>
    <w:p w14:paraId="1823E855" w14:textId="77777777" w:rsidR="00E46427" w:rsidRDefault="00E46427" w:rsidP="3D3D3C3E">
      <w:pPr>
        <w:jc w:val="center"/>
      </w:pPr>
    </w:p>
    <w:p w14:paraId="2992D697" w14:textId="77777777" w:rsidR="00E46427" w:rsidRDefault="00E46427" w:rsidP="3D3D3C3E">
      <w:pPr>
        <w:jc w:val="center"/>
      </w:pPr>
    </w:p>
    <w:sectPr w:rsidR="00E46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A00"/>
    <w:multiLevelType w:val="hybridMultilevel"/>
    <w:tmpl w:val="3F10A136"/>
    <w:lvl w:ilvl="0" w:tplc="57942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638E6"/>
    <w:multiLevelType w:val="hybridMultilevel"/>
    <w:tmpl w:val="36D02122"/>
    <w:lvl w:ilvl="0" w:tplc="0BF65D2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75FE2"/>
    <w:multiLevelType w:val="hybridMultilevel"/>
    <w:tmpl w:val="80F2683E"/>
    <w:lvl w:ilvl="0" w:tplc="A89875D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63A5C"/>
    <w:multiLevelType w:val="hybridMultilevel"/>
    <w:tmpl w:val="20827D26"/>
    <w:lvl w:ilvl="0" w:tplc="1A349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03A8"/>
    <w:multiLevelType w:val="hybridMultilevel"/>
    <w:tmpl w:val="9770464A"/>
    <w:lvl w:ilvl="0" w:tplc="A790A976">
      <w:start w:val="1"/>
      <w:numFmt w:val="lowerLetter"/>
      <w:lvlText w:val="%1."/>
      <w:lvlJc w:val="left"/>
      <w:pPr>
        <w:ind w:left="7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27"/>
    <w:rsid w:val="000441AD"/>
    <w:rsid w:val="000454EC"/>
    <w:rsid w:val="000664CB"/>
    <w:rsid w:val="00070235"/>
    <w:rsid w:val="000C7FB9"/>
    <w:rsid w:val="000D58D5"/>
    <w:rsid w:val="001318D5"/>
    <w:rsid w:val="00146EBA"/>
    <w:rsid w:val="001515D8"/>
    <w:rsid w:val="00170643"/>
    <w:rsid w:val="001844B2"/>
    <w:rsid w:val="00193BB3"/>
    <w:rsid w:val="001966C3"/>
    <w:rsid w:val="001D4EC3"/>
    <w:rsid w:val="002044A6"/>
    <w:rsid w:val="00215438"/>
    <w:rsid w:val="002164EF"/>
    <w:rsid w:val="00223240"/>
    <w:rsid w:val="00257E55"/>
    <w:rsid w:val="002F141F"/>
    <w:rsid w:val="003E0A60"/>
    <w:rsid w:val="004179F1"/>
    <w:rsid w:val="00445CB8"/>
    <w:rsid w:val="00464B0D"/>
    <w:rsid w:val="004C61AB"/>
    <w:rsid w:val="005643EC"/>
    <w:rsid w:val="00592F07"/>
    <w:rsid w:val="00595818"/>
    <w:rsid w:val="005F7D3E"/>
    <w:rsid w:val="006079BD"/>
    <w:rsid w:val="00655607"/>
    <w:rsid w:val="00704D5B"/>
    <w:rsid w:val="00757C22"/>
    <w:rsid w:val="00781EA4"/>
    <w:rsid w:val="0079295E"/>
    <w:rsid w:val="007A0BEA"/>
    <w:rsid w:val="00846E66"/>
    <w:rsid w:val="0099672C"/>
    <w:rsid w:val="00996AE1"/>
    <w:rsid w:val="009D1E4A"/>
    <w:rsid w:val="009E6B2F"/>
    <w:rsid w:val="00A92EAF"/>
    <w:rsid w:val="00AB23CD"/>
    <w:rsid w:val="00AB4B9A"/>
    <w:rsid w:val="00B37F7F"/>
    <w:rsid w:val="00B52513"/>
    <w:rsid w:val="00B543C6"/>
    <w:rsid w:val="00BE4F92"/>
    <w:rsid w:val="00C44012"/>
    <w:rsid w:val="00C4544B"/>
    <w:rsid w:val="00C50BB1"/>
    <w:rsid w:val="00C533F4"/>
    <w:rsid w:val="00C839A2"/>
    <w:rsid w:val="00CE1B68"/>
    <w:rsid w:val="00D709B9"/>
    <w:rsid w:val="00D962F1"/>
    <w:rsid w:val="00DB074D"/>
    <w:rsid w:val="00E46427"/>
    <w:rsid w:val="00E711F9"/>
    <w:rsid w:val="00F1125D"/>
    <w:rsid w:val="00FF27F1"/>
    <w:rsid w:val="3D3D3C3E"/>
    <w:rsid w:val="5342DF88"/>
    <w:rsid w:val="638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372F"/>
  <w15:docId w15:val="{B409333D-ED26-437C-93AE-7736CBA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1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B193-B057-4451-A999-8BA578D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DeKalb County School District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</dc:creator>
  <cp:lastModifiedBy>Trent Savage (Peachtree Middle)</cp:lastModifiedBy>
  <cp:revision>8</cp:revision>
  <dcterms:created xsi:type="dcterms:W3CDTF">2016-09-12T01:56:00Z</dcterms:created>
  <dcterms:modified xsi:type="dcterms:W3CDTF">2017-09-18T12:30:00Z</dcterms:modified>
</cp:coreProperties>
</file>